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F4" w:rsidRPr="008F4F64" w:rsidRDefault="002319F4" w:rsidP="002319F4">
      <w:pPr>
        <w:jc w:val="center"/>
        <w:rPr>
          <w:b/>
        </w:rPr>
      </w:pPr>
      <w:r w:rsidRPr="008F4F64">
        <w:rPr>
          <w:b/>
        </w:rPr>
        <w:t>Таблица предложения участника размещения заказа,</w:t>
      </w:r>
    </w:p>
    <w:p w:rsidR="002319F4" w:rsidRPr="00654F13" w:rsidRDefault="002319F4" w:rsidP="002319F4">
      <w:pPr>
        <w:jc w:val="center"/>
      </w:pPr>
      <w:r w:rsidRPr="008F4F64">
        <w:rPr>
          <w:b/>
        </w:rPr>
        <w:t>сведения о конкретных показателях товара, соответствующих значениям, установленным Спецификацией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660"/>
        <w:gridCol w:w="1620"/>
        <w:gridCol w:w="1440"/>
        <w:gridCol w:w="1538"/>
      </w:tblGrid>
      <w:tr w:rsidR="00345D08" w:rsidRPr="00A017F0" w:rsidTr="00292B1A">
        <w:tc>
          <w:tcPr>
            <w:tcW w:w="3528" w:type="dxa"/>
          </w:tcPr>
          <w:p w:rsidR="00345D08" w:rsidRPr="00A017F0" w:rsidRDefault="00345D08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Наименование товара</w:t>
            </w:r>
          </w:p>
        </w:tc>
        <w:tc>
          <w:tcPr>
            <w:tcW w:w="6660" w:type="dxa"/>
          </w:tcPr>
          <w:p w:rsidR="00345D08" w:rsidRPr="00A017F0" w:rsidRDefault="00345D08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Требуемые характеристики товара</w:t>
            </w:r>
          </w:p>
        </w:tc>
        <w:tc>
          <w:tcPr>
            <w:tcW w:w="1620" w:type="dxa"/>
          </w:tcPr>
          <w:p w:rsidR="00345D08" w:rsidRPr="00A017F0" w:rsidRDefault="00345D08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</w:tcPr>
          <w:p w:rsidR="00345D08" w:rsidRPr="00A017F0" w:rsidRDefault="00345D08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Размер/кол-во</w:t>
            </w:r>
          </w:p>
        </w:tc>
        <w:tc>
          <w:tcPr>
            <w:tcW w:w="1538" w:type="dxa"/>
          </w:tcPr>
          <w:p w:rsidR="00345D08" w:rsidRPr="00A017F0" w:rsidRDefault="00345D08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Общее количество</w:t>
            </w:r>
          </w:p>
        </w:tc>
      </w:tr>
      <w:tr w:rsidR="00345D08" w:rsidRPr="00A017F0" w:rsidTr="00292B1A">
        <w:trPr>
          <w:trHeight w:val="134"/>
        </w:trPr>
        <w:tc>
          <w:tcPr>
            <w:tcW w:w="3528" w:type="dxa"/>
          </w:tcPr>
          <w:p w:rsidR="00345D08" w:rsidRDefault="00345D08" w:rsidP="00292B1A">
            <w:pPr>
              <w:jc w:val="center"/>
            </w:pPr>
            <w:r>
              <w:t>Брюки</w:t>
            </w:r>
          </w:p>
          <w:p w:rsidR="00345D08" w:rsidRPr="00FA1C67" w:rsidRDefault="00345D08" w:rsidP="00292B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A150AA" wp14:editId="1EA05211">
                  <wp:extent cx="1708150" cy="3476625"/>
                  <wp:effectExtent l="0" t="0" r="635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Брюки должны быть прямого покроя из черной </w:t>
            </w:r>
            <w:proofErr w:type="spellStart"/>
            <w:r>
              <w:rPr>
                <w:shd w:val="clear" w:color="auto" w:fill="FFFFFF"/>
              </w:rPr>
              <w:t>поливискозной</w:t>
            </w:r>
            <w:proofErr w:type="spellEnd"/>
            <w:r>
              <w:rPr>
                <w:shd w:val="clear" w:color="auto" w:fill="FFFFFF"/>
              </w:rPr>
              <w:t xml:space="preserve"> ткани, с притачным поясом шириной 4 см, обработанным корсажной тесьмой, с уступом округлой формы и застегивающимся на одну пуговицу черного цвета и брючный металлический крючок. Детали застежки под молнию – гульфик и </w:t>
            </w:r>
            <w:proofErr w:type="spellStart"/>
            <w:r>
              <w:rPr>
                <w:shd w:val="clear" w:color="auto" w:fill="FFFFFF"/>
              </w:rPr>
              <w:t>откосок</w:t>
            </w:r>
            <w:proofErr w:type="spellEnd"/>
            <w:r>
              <w:rPr>
                <w:shd w:val="clear" w:color="auto" w:fill="FFFFFF"/>
              </w:rPr>
              <w:t xml:space="preserve"> должны быть притачными. Внутренние швы соединения под гульфиком должны быть оформлены леей из подкладочной ткани. На поясе брюк должны быть настрочены шесть шлёвок. По линии соединения с поясом и шлёвками должна быть проложена отделочная строчка 0,1- 0,2 см.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задней правой половинке брюк должен быть обработан прорезной внутренний карман в рамку (шириной 2 см) и должны быть выполнены выточки. На передних половинках должны быть оформлены боковые косые карманы с закрепками и отделочной строчкой шириной 0,7 см. По линии соединения с поясом, по центру передних половиной должны быть заложены по одной мягкой складке шириной – 1 см. Передние полотнища брюк должны быть на </w:t>
            </w:r>
            <w:proofErr w:type="spellStart"/>
            <w:r>
              <w:rPr>
                <w:shd w:val="clear" w:color="auto" w:fill="FFFFFF"/>
              </w:rPr>
              <w:t>подкладе</w:t>
            </w:r>
            <w:proofErr w:type="spellEnd"/>
            <w:r>
              <w:rPr>
                <w:shd w:val="clear" w:color="auto" w:fill="FFFFFF"/>
              </w:rPr>
              <w:t xml:space="preserve"> (длиной до колен). Задние и передние половинки должны быть заутюжены (со «стрелками»).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Низ брюк должен быть с подгибом в 4 см и подшитым   потайным стежком.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Детали пояса, гульфика, </w:t>
            </w:r>
            <w:proofErr w:type="spellStart"/>
            <w:r>
              <w:rPr>
                <w:shd w:val="clear" w:color="auto" w:fill="FFFFFF"/>
              </w:rPr>
              <w:t>откоска</w:t>
            </w:r>
            <w:proofErr w:type="spellEnd"/>
            <w:r>
              <w:rPr>
                <w:shd w:val="clear" w:color="auto" w:fill="FFFFFF"/>
              </w:rPr>
              <w:t xml:space="preserve">, рамки кармана должны быть проклеены </w:t>
            </w:r>
            <w:proofErr w:type="spellStart"/>
            <w:r>
              <w:rPr>
                <w:shd w:val="clear" w:color="auto" w:fill="FFFFFF"/>
              </w:rPr>
              <w:t>флизелином</w:t>
            </w:r>
            <w:proofErr w:type="spellEnd"/>
            <w:r>
              <w:rPr>
                <w:shd w:val="clear" w:color="auto" w:fill="FFFFFF"/>
              </w:rPr>
              <w:t xml:space="preserve"> плотностью не менее 40 </w:t>
            </w:r>
            <w:proofErr w:type="spellStart"/>
            <w:r>
              <w:rPr>
                <w:shd w:val="clear" w:color="auto" w:fill="FFFFFF"/>
              </w:rPr>
              <w:t>гр</w:t>
            </w:r>
            <w:proofErr w:type="spellEnd"/>
            <w:r>
              <w:rPr>
                <w:shd w:val="clear" w:color="auto" w:fill="FFFFFF"/>
              </w:rPr>
              <w:t>/м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Ширина швов соединения деталей должна быть – 1 см; верх задних  половинок между собой – по 2 см. Ширина отделочной строчки гульфика – 3 см.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Требования к материалам:       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Для пошива брюк используется ткань смесовая </w:t>
            </w:r>
            <w:proofErr w:type="spellStart"/>
            <w:r>
              <w:rPr>
                <w:shd w:val="clear" w:color="auto" w:fill="FFFFFF"/>
              </w:rPr>
              <w:t>поливискоза</w:t>
            </w:r>
            <w:proofErr w:type="spellEnd"/>
            <w:r>
              <w:rPr>
                <w:shd w:val="clear" w:color="auto" w:fill="FFFFFF"/>
              </w:rPr>
              <w:t>, м</w:t>
            </w:r>
            <w:r>
              <w:t>ассовая доля вискозных волокон должна составлять не менее 50% от поверхностной плотности ткани, поверхностная плотность должна составлять не менее 240 г/м</w:t>
            </w:r>
            <w:proofErr w:type="gramStart"/>
            <w:r>
              <w:t>2</w:t>
            </w:r>
            <w:proofErr w:type="gramEnd"/>
            <w:r>
              <w:t xml:space="preserve"> и не более 250 г/м2. </w:t>
            </w:r>
            <w:r>
              <w:rPr>
                <w:shd w:val="clear" w:color="auto" w:fill="FFFFFF"/>
              </w:rPr>
              <w:t xml:space="preserve">  </w:t>
            </w:r>
          </w:p>
          <w:p w:rsidR="00345D08" w:rsidRDefault="00345D08" w:rsidP="00292B1A">
            <w:pPr>
              <w:jc w:val="both"/>
            </w:pPr>
            <w:r>
              <w:rPr>
                <w:shd w:val="clear" w:color="auto" w:fill="FFFFFF"/>
              </w:rPr>
              <w:lastRenderedPageBreak/>
              <w:t xml:space="preserve">Для </w:t>
            </w:r>
            <w:proofErr w:type="spellStart"/>
            <w:r>
              <w:rPr>
                <w:shd w:val="clear" w:color="auto" w:fill="FFFFFF"/>
              </w:rPr>
              <w:t>подклады</w:t>
            </w:r>
            <w:proofErr w:type="spellEnd"/>
            <w:r>
              <w:rPr>
                <w:shd w:val="clear" w:color="auto" w:fill="FFFFFF"/>
              </w:rPr>
              <w:t xml:space="preserve"> передних половинок, гульфика и леи </w:t>
            </w:r>
            <w:r>
              <w:t xml:space="preserve"> должна быть использована ткань, содержание волокон – не менее 50% вискозы. Плотность не менее 80 г/м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Для   мешковины кармана  используется ткани смесовые специального назначения. 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Должны быть использованы следующие виды ниток:    </w:t>
            </w:r>
            <w:r w:rsidRPr="00A017F0">
              <w:t xml:space="preserve">нитки швейные  11 текс х 3 х 2(№ 40) или эквивалент, </w:t>
            </w:r>
            <w:proofErr w:type="gramStart"/>
            <w:r w:rsidRPr="00A017F0">
              <w:t>нитки</w:t>
            </w:r>
            <w:proofErr w:type="gramEnd"/>
            <w:r w:rsidRPr="00A017F0"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</w:t>
            </w:r>
            <w:r>
              <w:t>.</w:t>
            </w:r>
            <w:r>
              <w:rPr>
                <w:shd w:val="clear" w:color="auto" w:fill="FFFFFF"/>
              </w:rPr>
              <w:t xml:space="preserve">   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Пуговицы пластмассовые на 4 прокола черные диаметром 15 мм</w:t>
            </w:r>
            <w:proofErr w:type="gramStart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 xml:space="preserve"> молния брючная  пластмассовая черного цвета длиной не менее 18 и не более 20см                                                              </w:t>
            </w: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</w:p>
          <w:p w:rsidR="00345D08" w:rsidRDefault="00345D08" w:rsidP="00292B1A">
            <w:pPr>
              <w:jc w:val="both"/>
              <w:rPr>
                <w:shd w:val="clear" w:color="auto" w:fill="FFFFFF"/>
              </w:rPr>
            </w:pPr>
          </w:p>
          <w:p w:rsidR="00345D08" w:rsidRPr="00673D47" w:rsidRDefault="00345D08" w:rsidP="00292B1A">
            <w:pPr>
              <w:ind w:left="7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345D08" w:rsidRPr="00A017F0" w:rsidRDefault="00345D08" w:rsidP="00292B1A">
            <w:pPr>
              <w:jc w:val="center"/>
            </w:pPr>
          </w:p>
        </w:tc>
        <w:tc>
          <w:tcPr>
            <w:tcW w:w="1440" w:type="dxa"/>
          </w:tcPr>
          <w:p w:rsidR="00345D08" w:rsidRPr="00A017F0" w:rsidRDefault="00345D08" w:rsidP="00292B1A">
            <w:pPr>
              <w:jc w:val="center"/>
            </w:pPr>
          </w:p>
        </w:tc>
        <w:tc>
          <w:tcPr>
            <w:tcW w:w="1538" w:type="dxa"/>
          </w:tcPr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  <w:p w:rsidR="00345D08" w:rsidRPr="00A017F0" w:rsidRDefault="00345D08" w:rsidP="00292B1A">
            <w:pPr>
              <w:jc w:val="center"/>
            </w:pPr>
          </w:p>
        </w:tc>
      </w:tr>
    </w:tbl>
    <w:p w:rsidR="00B101CB" w:rsidRDefault="00B101CB">
      <w:bookmarkStart w:id="0" w:name="_GoBack"/>
      <w:bookmarkEnd w:id="0"/>
    </w:p>
    <w:sectPr w:rsidR="00B101CB" w:rsidSect="002319F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0"/>
    <w:rsid w:val="002319F4"/>
    <w:rsid w:val="00345D08"/>
    <w:rsid w:val="005022F0"/>
    <w:rsid w:val="007E7298"/>
    <w:rsid w:val="00B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KSF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2019-02-12T12:00:00Z</dcterms:created>
  <dcterms:modified xsi:type="dcterms:W3CDTF">2019-02-12T12:03:00Z</dcterms:modified>
</cp:coreProperties>
</file>